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E84F" w14:textId="77777777" w:rsidR="00E30C86" w:rsidRPr="00292119" w:rsidRDefault="00E30C86" w:rsidP="00E30C8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29211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COMUNICATO STAMPA</w:t>
      </w:r>
    </w:p>
    <w:p w14:paraId="31C407AD" w14:textId="77777777" w:rsidR="00E30C86" w:rsidRPr="00342405" w:rsidRDefault="00E30C86" w:rsidP="00E30C8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8673DAE" w14:textId="77777777" w:rsidR="00516C29" w:rsidRPr="009610B7" w:rsidRDefault="00516C29" w:rsidP="00E30C8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610B7">
        <w:rPr>
          <w:rFonts w:asciiTheme="minorHAnsi" w:hAnsiTheme="minorHAnsi" w:cstheme="minorHAnsi"/>
          <w:b/>
          <w:bCs/>
          <w:color w:val="000000" w:themeColor="text1"/>
        </w:rPr>
        <w:t xml:space="preserve">Nonostante </w:t>
      </w:r>
      <w:r w:rsidR="009610B7">
        <w:rPr>
          <w:rFonts w:asciiTheme="minorHAnsi" w:hAnsiTheme="minorHAnsi" w:cstheme="minorHAnsi"/>
          <w:b/>
          <w:bCs/>
          <w:color w:val="000000" w:themeColor="text1"/>
        </w:rPr>
        <w:t>il COVID-19,</w:t>
      </w:r>
      <w:r w:rsidR="009610B7" w:rsidRPr="009610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610B7">
        <w:rPr>
          <w:rFonts w:asciiTheme="minorHAnsi" w:hAnsiTheme="minorHAnsi" w:cstheme="minorHAnsi"/>
          <w:b/>
          <w:bCs/>
          <w:color w:val="000000" w:themeColor="text1"/>
        </w:rPr>
        <w:t xml:space="preserve">al via </w:t>
      </w:r>
      <w:r w:rsidR="009610B7" w:rsidRPr="009610B7">
        <w:rPr>
          <w:rFonts w:asciiTheme="minorHAnsi" w:hAnsiTheme="minorHAnsi" w:cstheme="minorHAnsi"/>
          <w:b/>
          <w:bCs/>
          <w:color w:val="000000" w:themeColor="text1"/>
        </w:rPr>
        <w:t xml:space="preserve">una nuova </w:t>
      </w:r>
      <w:r w:rsidR="00177B3F">
        <w:rPr>
          <w:rFonts w:asciiTheme="minorHAnsi" w:hAnsiTheme="minorHAnsi" w:cstheme="minorHAnsi"/>
          <w:b/>
          <w:bCs/>
          <w:color w:val="000000" w:themeColor="text1"/>
        </w:rPr>
        <w:t>realtà per aiutare</w:t>
      </w:r>
      <w:r w:rsidR="009610B7" w:rsidRPr="009610B7">
        <w:rPr>
          <w:rFonts w:asciiTheme="minorHAnsi" w:hAnsiTheme="minorHAnsi" w:cstheme="minorHAnsi"/>
          <w:b/>
          <w:bCs/>
          <w:color w:val="000000" w:themeColor="text1"/>
        </w:rPr>
        <w:t xml:space="preserve"> chi è stato colpito da un tumore</w:t>
      </w:r>
    </w:p>
    <w:p w14:paraId="3BB62124" w14:textId="77777777" w:rsidR="00516C29" w:rsidRPr="00292119" w:rsidRDefault="00516C29" w:rsidP="00516C2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9211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Nasce ROPI, Rete Oncologica Pazienti Italia</w:t>
      </w:r>
    </w:p>
    <w:p w14:paraId="55222F41" w14:textId="77777777" w:rsidR="00651EAD" w:rsidRPr="00292119" w:rsidRDefault="003C0347" w:rsidP="00E30C8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3C0347">
        <w:rPr>
          <w:rFonts w:asciiTheme="minorHAnsi" w:hAnsiTheme="minorHAnsi" w:cstheme="minorHAnsi"/>
          <w:b/>
          <w:bCs/>
          <w:color w:val="FF0000"/>
          <w:sz w:val="36"/>
          <w:szCs w:val="36"/>
        </w:rPr>
        <w:t>Un ‘network’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a</w:t>
      </w:r>
      <w:r w:rsidR="00731EB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t</w:t>
      </w:r>
      <w:r w:rsidR="009610B7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utela della salute e del lavoro </w:t>
      </w:r>
    </w:p>
    <w:p w14:paraId="1B7BADE7" w14:textId="77777777" w:rsidR="00E30C86" w:rsidRPr="00292119" w:rsidRDefault="00E30C86" w:rsidP="00E30C86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2CB2FDC" w14:textId="77777777" w:rsidR="00651EAD" w:rsidRDefault="00EA76A7" w:rsidP="00D93052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292119">
        <w:rPr>
          <w:rFonts w:asciiTheme="minorHAnsi" w:hAnsiTheme="minorHAnsi" w:cstheme="minorHAnsi"/>
          <w:b/>
          <w:bCs/>
          <w:i/>
          <w:iCs/>
          <w:color w:val="000000" w:themeColor="text1"/>
        </w:rPr>
        <w:t>Al centro progetti e iniziative</w:t>
      </w:r>
      <w:r w:rsidR="00651EAD" w:rsidRPr="00292119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per tutelare salute e lavoro dei malati oncologici</w:t>
      </w:r>
      <w:r w:rsidR="00E30C86" w:rsidRPr="00292119">
        <w:rPr>
          <w:rFonts w:asciiTheme="minorHAnsi" w:hAnsiTheme="minorHAnsi" w:cstheme="minorHAnsi"/>
          <w:b/>
          <w:bCs/>
          <w:i/>
          <w:iCs/>
          <w:color w:val="000000" w:themeColor="text1"/>
        </w:rPr>
        <w:t>, per il loro inserimento nelle Reti Oncologiche Regionali, nei Comitati Etici, nei PDTA, nei gruppi di stesura dei protocolli clinici</w:t>
      </w:r>
      <w:r w:rsidR="003C034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. </w:t>
      </w:r>
    </w:p>
    <w:p w14:paraId="77F80CEB" w14:textId="77777777" w:rsidR="008009A6" w:rsidRPr="003C0347" w:rsidRDefault="008009A6" w:rsidP="00D93052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2149946" w14:textId="77777777" w:rsidR="00651EAD" w:rsidRPr="00643972" w:rsidRDefault="00651EAD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48B651" w14:textId="77777777" w:rsidR="00EA76A7" w:rsidRPr="00643972" w:rsidRDefault="00E30C86" w:rsidP="00EA76A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Roma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xx gennaio 2021 - In un periodo storico difficile,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invece di ‘arrendersi’ al distanziamento imposto dal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 pandemia generata dal Covid</w:t>
      </w:r>
      <w:r w:rsidR="000163D6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19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 associazioni dei pazienti con tumore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combattono e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 avvicinano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facendo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‘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rete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’ con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nuove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iniziative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molti campi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E79EB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informazioni sul percorso di cura, sui 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7E79EB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entri ad alto volume di 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chirurgia oncologica</w:t>
      </w:r>
      <w:r w:rsidR="007E79EB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su 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terapie</w:t>
      </w:r>
      <w:r w:rsidR="00114014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E79EB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innovative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  <w:r w:rsidR="00114014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supporto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ritorno nel mondo del lavoro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corsi di formazione certificati per pazienti e per </w:t>
      </w:r>
      <w:proofErr w:type="spellStart"/>
      <w:r w:rsidR="00177B3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caregivers</w:t>
      </w:r>
      <w:proofErr w:type="spellEnd"/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nuovi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quaderni e documenti informativi elaborati in collaborazione con professionisti e ricercatori</w:t>
      </w:r>
      <w:r w:rsidR="00B55E5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;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corsi di formazione specifica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per consentire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l’inserimento dei pazienti nelle Reti Oncologiche Regionali, nei Comitati Etici, nei percorsi diagnostici terapeutici accompagnati (PDTA), nei gruppi di stesura dei protocolli clinici.</w:t>
      </w:r>
      <w:r w:rsidR="00651EAD" w:rsidRPr="0064397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EA76A7" w:rsidRPr="0064397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Sono questi i principali obiettivi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della nuova Rete Oncologica dei Pazienti Italia (ROPI), che nasce su richiesta di pazienti e delle loro associazioni, d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</w:t>
      </w:r>
      <w:proofErr w:type="spellStart"/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</w:t>
      </w:r>
      <w:r w:rsidR="00D14681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giver</w:t>
      </w:r>
      <w:r w:rsidR="00114014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proofErr w:type="spellEnd"/>
      <w:r w:rsidR="007E79EB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dei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medici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infermieri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ricercatori del mondo oncologico. La Rete inizia la sua attività con 4 “soci” fondatori: Fondazione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AIOM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Associazione Vivere senza stomaco</w:t>
      </w:r>
      <w:r w:rsidR="006937B8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ODV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(si può), </w:t>
      </w:r>
      <w:r w:rsidR="00D14681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Associazione </w:t>
      </w:r>
      <w:proofErr w:type="spellStart"/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Onconauti</w:t>
      </w:r>
      <w:proofErr w:type="spellEnd"/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Aps</w:t>
      </w:r>
      <w:proofErr w:type="spellEnd"/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Associazione paziente oncologico Ospedale Sacro Cuore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 Calabria Negrar Onlus</w:t>
      </w:r>
      <w:r w:rsidR="003C03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ROPI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sarà presentata </w:t>
      </w:r>
      <w:r w:rsidR="002F56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l’11 febbraio, con un evento virtuale,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CE2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lle Associazioni pazienti,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alle Istituzioni, </w:t>
      </w:r>
      <w:r w:rsidR="00CE2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ai pazienti, ai </w:t>
      </w:r>
      <w:proofErr w:type="spellStart"/>
      <w:r w:rsidR="00CE2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caregivers</w:t>
      </w:r>
      <w:proofErr w:type="spellEnd"/>
      <w:r w:rsidR="00CE21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ai cittadini, agli oncologi e </w:t>
      </w:r>
      <w:r w:rsidR="00EA76A7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alle società scientifiche.</w:t>
      </w:r>
      <w:r w:rsidR="00D14681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Nel frattempo sono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stati attivati</w:t>
      </w:r>
      <w:r w:rsidR="00D14681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sia il sito (reteoncologicaropi.it) che il profilo Facebook </w:t>
      </w:r>
      <w:r w:rsidR="00516C29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(Rete Oncologia ROPI). </w:t>
      </w:r>
    </w:p>
    <w:p w14:paraId="5F8741DB" w14:textId="77777777" w:rsidR="00342405" w:rsidRPr="00643972" w:rsidRDefault="00342405" w:rsidP="0034240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F645D9" w14:textId="77777777" w:rsidR="00507F4F" w:rsidRPr="00643972" w:rsidRDefault="00342405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Sono </w:t>
      </w:r>
      <w:r w:rsidR="006937B8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tre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punti chiave da cui ROPI ha deciso di partire per programmare la propria attività: </w:t>
      </w:r>
    </w:p>
    <w:p w14:paraId="1CE28720" w14:textId="77777777" w:rsidR="006937B8" w:rsidRPr="00643972" w:rsidRDefault="00342405" w:rsidP="00651EA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occuparsi dei diritti d</w:t>
      </w:r>
      <w:r w:rsidR="002F56EF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pazienti, </w:t>
      </w:r>
      <w:r w:rsidR="006937B8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che anche in periodo di emergenza COVID-19 devono essere tutelati;</w:t>
      </w:r>
    </w:p>
    <w:p w14:paraId="3966A2AE" w14:textId="77777777" w:rsidR="00114014" w:rsidRPr="00643972" w:rsidRDefault="006937B8" w:rsidP="00651EA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supportare i pazienti 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anche quando,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superata la fase acuta della malattia, ha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nno ancora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bisogno 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cure e 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assistenza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chiedono un</w:t>
      </w:r>
      <w:r w:rsidR="007E79EB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ritorno alla vita lavorativa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17BAEB3" w14:textId="77777777" w:rsidR="00A80966" w:rsidRPr="00643972" w:rsidRDefault="00507F4F" w:rsidP="00651EA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supportare e “</w:t>
      </w:r>
      <w:r w:rsidR="00DE26B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formare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car</w:t>
      </w:r>
      <w:r w:rsidR="006937B8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giver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cioè 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oloro che 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accompagnano quotidianamente avanti e indietro dall'ospedale, dagli ambulatori o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occupano del 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disbrigo delle pratiche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amministrative</w:t>
      </w:r>
      <w:r w:rsidR="00342405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0E9D96C" w14:textId="77777777" w:rsidR="00A80966" w:rsidRPr="00643972" w:rsidRDefault="00A80966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47009D" w14:textId="77777777" w:rsidR="00651EAD" w:rsidRPr="00643972" w:rsidRDefault="00651EAD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“Le difficoltà che</w:t>
      </w:r>
      <w:r w:rsidR="00EC13AA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pazienti devono affrontare sono 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enormi e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ancora molto poco comprese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–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afferma </w:t>
      </w: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Stefania Gori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residente </w:t>
      </w:r>
      <w:r w:rsidR="008009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Rete Oncologica Pazienti Italia </w:t>
      </w: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 </w:t>
      </w:r>
      <w:r w:rsidR="008009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Presidente </w:t>
      </w: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Fondazione </w:t>
      </w:r>
      <w:r w:rsidR="00507F4F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AIOM</w:t>
      </w:r>
      <w:r w:rsidR="00507F4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0C86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–.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Ecco</w:t>
      </w:r>
      <w:r w:rsidR="00516C2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perché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OPI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16C2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nasce come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una vera e propria ‘Rete’ di 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associazioni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pazienti che hanno vissuto o vivono un’esperienza oncologi</w:t>
      </w:r>
      <w:r w:rsidR="00516C2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="00516C2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Gli obiettivi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sono quelli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di coordinare 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e supportare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le associazioni e le 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loro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istanze nei confronti delle 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stituzioni</w:t>
      </w:r>
      <w:r w:rsidR="00E30C86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nazionali e territoriali</w:t>
      </w:r>
      <w:r w:rsidR="00507F4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; di fornire informazione “certificata” ai pazienti; di pianificare una “formazione specifica” dei pazienti da inserire nelle Reti Oncologiche Regionali, nei PDTA,</w:t>
      </w:r>
      <w:r w:rsidR="00114014" w:rsidRPr="00643972">
        <w:rPr>
          <w:sz w:val="22"/>
          <w:szCs w:val="22"/>
        </w:rPr>
        <w:t xml:space="preserve"> </w:t>
      </w:r>
      <w:r w:rsidR="00CA6FF5" w:rsidRPr="00643972">
        <w:rPr>
          <w:rFonts w:asciiTheme="minorHAnsi" w:hAnsiTheme="minorHAnsi"/>
          <w:i/>
          <w:sz w:val="22"/>
          <w:szCs w:val="22"/>
        </w:rPr>
        <w:t>nei gruppi di stesura dei protocolli clinici</w:t>
      </w:r>
      <w:r w:rsidR="00B55E59" w:rsidRPr="00643972">
        <w:rPr>
          <w:rFonts w:asciiTheme="minorHAnsi" w:hAnsiTheme="minorHAnsi"/>
          <w:i/>
          <w:sz w:val="22"/>
          <w:szCs w:val="22"/>
        </w:rPr>
        <w:t>.</w:t>
      </w:r>
      <w:r w:rsidR="00242F5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FF5" w:rsidRPr="006439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 programmi di formazione dei pazienti oncologici saranno attuati</w:t>
      </w:r>
      <w:r w:rsidR="00114014" w:rsidRPr="006439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242F5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prosegue 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la</w:t>
      </w:r>
      <w:r w:rsidR="00242F5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Presidente</w:t>
      </w:r>
      <w:r w:rsidR="0011401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CA6FF5" w:rsidRPr="006439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avvalendosi delle competenze di medici, psicologi, esperti della comunicazione, metodologi, con corsi organizzati via web e, quando sarà possibile, residenziali</w:t>
      </w:r>
      <w:r w:rsidR="00242F5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14:paraId="7CEF74F4" w14:textId="77777777" w:rsidR="003C0347" w:rsidRDefault="003C0347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6A064" w14:textId="77777777" w:rsidR="003C0347" w:rsidRPr="003C0347" w:rsidRDefault="003C0347" w:rsidP="003C03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>"Il fenomeno cancro costituisce un’emergenza severa sotto molteplici punti di vista: sanitario, sociale, economico ed umano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– </w:t>
      </w:r>
      <w:r w:rsidRPr="003C0347">
        <w:rPr>
          <w:rFonts w:ascii="Calibri" w:hAnsi="Calibri" w:cs="Calibri"/>
          <w:color w:val="000000"/>
          <w:sz w:val="22"/>
          <w:szCs w:val="22"/>
        </w:rPr>
        <w:t xml:space="preserve">spiega </w:t>
      </w:r>
      <w:r w:rsidRPr="003C0347">
        <w:rPr>
          <w:rFonts w:ascii="Calibri" w:hAnsi="Calibri" w:cs="Calibri"/>
          <w:b/>
          <w:bCs/>
          <w:color w:val="000000"/>
          <w:sz w:val="22"/>
          <w:szCs w:val="22"/>
        </w:rPr>
        <w:t xml:space="preserve">Francesco </w:t>
      </w:r>
      <w:proofErr w:type="spellStart"/>
      <w:r w:rsidRPr="003C0347">
        <w:rPr>
          <w:rFonts w:ascii="Calibri" w:hAnsi="Calibri" w:cs="Calibri"/>
          <w:b/>
          <w:bCs/>
          <w:color w:val="000000"/>
          <w:sz w:val="22"/>
          <w:szCs w:val="22"/>
        </w:rPr>
        <w:t>Schittulli</w:t>
      </w:r>
      <w:proofErr w:type="spellEnd"/>
      <w:r w:rsidRPr="003C034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009A6"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Pr="003C0347">
        <w:rPr>
          <w:rFonts w:ascii="Calibri" w:hAnsi="Calibri" w:cs="Calibri"/>
          <w:b/>
          <w:bCs/>
          <w:color w:val="000000"/>
          <w:sz w:val="22"/>
          <w:szCs w:val="22"/>
        </w:rPr>
        <w:t>residente L</w:t>
      </w:r>
      <w:r w:rsidR="008009A6">
        <w:rPr>
          <w:rFonts w:ascii="Calibri" w:hAnsi="Calibri" w:cs="Calibri"/>
          <w:b/>
          <w:bCs/>
          <w:color w:val="000000"/>
          <w:sz w:val="22"/>
          <w:szCs w:val="22"/>
        </w:rPr>
        <w:t>ega Italiana per la Lotta contro i Tumori-LILT</w:t>
      </w:r>
      <w:r w:rsidRPr="003C0347">
        <w:rPr>
          <w:rFonts w:ascii="Calibri" w:hAnsi="Calibri" w:cs="Calibri"/>
          <w:color w:val="000000"/>
          <w:sz w:val="22"/>
          <w:szCs w:val="22"/>
        </w:rPr>
        <w:t xml:space="preserve"> –.</w:t>
      </w:r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 xml:space="preserve"> Sebbene da una parte assistiamo a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un </w:t>
      </w:r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 xml:space="preserve">calo sia pur lieve ma continuo della mortalità, dall’altra l’incidenza continua a crescere e quest’anno saranno oltre 4 milioni gli italiani che avranno vissuto l’esperienza cancro. Si tratta di un esercito di malati che avranno bisogno, insieme ai loro familiari, di cure, supporto e assistenza. La LILT lavora quotidianamente da un lato perché chi lotta contro il cancro, sia che si </w:t>
      </w:r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tratti di pazienti, di famigliari o di </w:t>
      </w:r>
      <w:proofErr w:type="spellStart"/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>caregiver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proofErr w:type="spellEnd"/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 xml:space="preserve">, non sia lasciato solo, dall'altro per diffondere nella cittadinanza la cultura della tutela della salute con un impegno </w:t>
      </w:r>
      <w:r w:rsidR="008009A6">
        <w:rPr>
          <w:rFonts w:ascii="Calibri" w:hAnsi="Calibri" w:cs="Calibri"/>
          <w:i/>
          <w:iCs/>
          <w:color w:val="000000"/>
          <w:sz w:val="22"/>
          <w:szCs w:val="22"/>
        </w:rPr>
        <w:t>a 360° in prevenzione primaria (</w:t>
      </w:r>
      <w:r w:rsidRPr="003C0347">
        <w:rPr>
          <w:rFonts w:ascii="Calibri" w:hAnsi="Calibri" w:cs="Calibri"/>
          <w:i/>
          <w:iCs/>
          <w:color w:val="000000"/>
          <w:sz w:val="22"/>
          <w:szCs w:val="22"/>
        </w:rPr>
        <w:t>corretti stili di vita), secondaria (diagnosi precoce) e terziaria (prendersi. Cura del paziente oncologico) per un futuro senza cancro"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4123D799" w14:textId="77777777" w:rsidR="003C0347" w:rsidRPr="00643972" w:rsidRDefault="003C0347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712D610" w14:textId="77777777" w:rsidR="00776738" w:rsidRPr="00643972" w:rsidRDefault="00E64106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“I</w:t>
      </w:r>
      <w:r w:rsidR="00776738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 ruolo delle Associazioni pazienti deve diventare prioritario nel rapporto con le Istituzioni e nella collaborazione con le Società Scientifiche</w:t>
      </w:r>
      <w:r w:rsidR="0085510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5510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sottolinea </w:t>
      </w:r>
      <w:r w:rsidRPr="006439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Giordano Beretta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Presidente AIOM</w:t>
      </w:r>
      <w:r w:rsidR="0085510F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–.</w:t>
      </w:r>
      <w:r w:rsidR="0085510F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776738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In ambito oncologico il ruolo delle Associazioni pazienti è sempre più rilevante e la creazione di una Rete tra le stesse può favorire il loro coinvolgimento nella gestione dei problemi che devono essere affrontati dai pazienti e dai loro </w:t>
      </w:r>
      <w:proofErr w:type="spellStart"/>
      <w:r w:rsidR="00776738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caregivers</w:t>
      </w:r>
      <w:proofErr w:type="spellEnd"/>
      <w:r w:rsidR="00776738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AIOM plaude quindi all’iniziativa ed augura alla nascente Rete ROPI di sviluppare un percorso virtuoso e ricco di soddisfazioni che possa rapidamente affiancarsi alle altre realtà associative già presenti sul territorio nazionale con le quali AIOM già collabora”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48AAD03F" w14:textId="77777777" w:rsidR="00342405" w:rsidRPr="00643972" w:rsidRDefault="00342405" w:rsidP="00E30C8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03CFB6" w14:textId="77777777" w:rsidR="00E30C86" w:rsidRPr="00643972" w:rsidRDefault="00E30C86" w:rsidP="006439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3972">
        <w:rPr>
          <w:rFonts w:asciiTheme="minorHAnsi" w:hAnsiTheme="minorHAnsi" w:cstheme="minorHAnsi"/>
          <w:b/>
          <w:bCs/>
          <w:sz w:val="22"/>
          <w:szCs w:val="22"/>
        </w:rPr>
        <w:t>Il progetto per il reinserimento lavorativo dei pazienti oncologici.</w:t>
      </w:r>
      <w:r w:rsidRPr="00643972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9445641" w14:textId="77777777" w:rsidR="00E30C86" w:rsidRPr="00643972" w:rsidRDefault="00E30C86" w:rsidP="00643972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643972">
        <w:rPr>
          <w:rFonts w:cstheme="minorHAnsi"/>
          <w:sz w:val="22"/>
          <w:szCs w:val="22"/>
        </w:rPr>
        <w:t xml:space="preserve">Una delle prime iniziative all’ordine del giorno </w:t>
      </w:r>
      <w:r w:rsidR="00FA59FA" w:rsidRPr="00643972">
        <w:rPr>
          <w:rFonts w:cstheme="minorHAnsi"/>
          <w:sz w:val="22"/>
          <w:szCs w:val="22"/>
        </w:rPr>
        <w:t xml:space="preserve">di ROPI </w:t>
      </w:r>
      <w:r w:rsidRPr="00643972">
        <w:rPr>
          <w:rFonts w:cstheme="minorHAnsi"/>
          <w:sz w:val="22"/>
          <w:szCs w:val="22"/>
        </w:rPr>
        <w:t xml:space="preserve">è </w:t>
      </w:r>
      <w:r w:rsidR="00FA59FA" w:rsidRPr="00643972">
        <w:rPr>
          <w:rFonts w:cstheme="minorHAnsi"/>
          <w:sz w:val="22"/>
          <w:szCs w:val="22"/>
        </w:rPr>
        <w:t>dedicata a</w:t>
      </w:r>
      <w:r w:rsidRPr="00643972">
        <w:rPr>
          <w:rFonts w:cstheme="minorHAnsi"/>
          <w:sz w:val="22"/>
          <w:szCs w:val="22"/>
        </w:rPr>
        <w:t xml:space="preserve">l </w:t>
      </w:r>
      <w:r w:rsidR="00FA59FA" w:rsidRPr="00643972">
        <w:rPr>
          <w:rFonts w:cstheme="minorHAnsi"/>
          <w:sz w:val="22"/>
          <w:szCs w:val="22"/>
        </w:rPr>
        <w:t>tema ‘</w:t>
      </w:r>
      <w:r w:rsidRPr="00643972">
        <w:rPr>
          <w:rFonts w:cstheme="minorHAnsi"/>
          <w:sz w:val="22"/>
          <w:szCs w:val="22"/>
        </w:rPr>
        <w:t>lavoro</w:t>
      </w:r>
      <w:r w:rsidR="00FA59FA" w:rsidRPr="00643972">
        <w:rPr>
          <w:rFonts w:cstheme="minorHAnsi"/>
          <w:sz w:val="22"/>
          <w:szCs w:val="22"/>
        </w:rPr>
        <w:t>’</w:t>
      </w:r>
      <w:r w:rsidRPr="00643972">
        <w:rPr>
          <w:rFonts w:cstheme="minorHAnsi"/>
          <w:sz w:val="22"/>
          <w:szCs w:val="22"/>
        </w:rPr>
        <w:t>.</w:t>
      </w:r>
      <w:r w:rsidRPr="00643972">
        <w:rPr>
          <w:rFonts w:cstheme="minorHAnsi"/>
          <w:i/>
          <w:iCs/>
          <w:sz w:val="22"/>
          <w:szCs w:val="22"/>
        </w:rPr>
        <w:t xml:space="preserve"> “</w:t>
      </w:r>
      <w:r w:rsidR="00FA59FA" w:rsidRPr="00643972">
        <w:rPr>
          <w:rFonts w:cstheme="minorHAnsi"/>
          <w:i/>
          <w:iCs/>
          <w:sz w:val="22"/>
          <w:szCs w:val="22"/>
        </w:rPr>
        <w:t>R</w:t>
      </w:r>
      <w:r w:rsidRPr="00643972">
        <w:rPr>
          <w:rFonts w:cstheme="minorHAnsi"/>
          <w:i/>
          <w:iCs/>
          <w:sz w:val="22"/>
          <w:szCs w:val="22"/>
        </w:rPr>
        <w:t>eturn to work post Covid</w:t>
      </w:r>
      <w:r w:rsidR="00FA59FA" w:rsidRPr="00643972">
        <w:rPr>
          <w:rFonts w:cstheme="minorHAnsi"/>
          <w:i/>
          <w:iCs/>
          <w:sz w:val="22"/>
          <w:szCs w:val="22"/>
        </w:rPr>
        <w:t>-</w:t>
      </w:r>
      <w:r w:rsidRPr="00643972">
        <w:rPr>
          <w:rFonts w:cstheme="minorHAnsi"/>
          <w:i/>
          <w:iCs/>
          <w:sz w:val="22"/>
          <w:szCs w:val="22"/>
        </w:rPr>
        <w:t xml:space="preserve">19, è stato studiato </w:t>
      </w:r>
      <w:r w:rsidR="00FA59FA" w:rsidRPr="00643972">
        <w:rPr>
          <w:rFonts w:cstheme="minorHAnsi"/>
          <w:i/>
          <w:iCs/>
          <w:sz w:val="22"/>
          <w:szCs w:val="22"/>
        </w:rPr>
        <w:t xml:space="preserve">proprio </w:t>
      </w:r>
      <w:r w:rsidRPr="00643972">
        <w:rPr>
          <w:rFonts w:cstheme="minorHAnsi"/>
          <w:i/>
          <w:iCs/>
          <w:sz w:val="22"/>
          <w:szCs w:val="22"/>
        </w:rPr>
        <w:t xml:space="preserve">in coincidenza con la pandemia – </w:t>
      </w:r>
      <w:r w:rsidRPr="00643972">
        <w:rPr>
          <w:rFonts w:cstheme="minorHAnsi"/>
          <w:sz w:val="22"/>
          <w:szCs w:val="22"/>
        </w:rPr>
        <w:t xml:space="preserve">racconta </w:t>
      </w:r>
      <w:r w:rsidRPr="00643972">
        <w:rPr>
          <w:rFonts w:cstheme="minorHAnsi"/>
          <w:b/>
          <w:bCs/>
          <w:sz w:val="22"/>
          <w:szCs w:val="22"/>
        </w:rPr>
        <w:t>Stefano Giordani</w:t>
      </w:r>
      <w:r w:rsidRPr="00643972">
        <w:rPr>
          <w:rFonts w:cstheme="minorHAnsi"/>
          <w:sz w:val="22"/>
          <w:szCs w:val="22"/>
        </w:rPr>
        <w:t xml:space="preserve">, </w:t>
      </w:r>
      <w:r w:rsidR="00242F54" w:rsidRPr="008009A6">
        <w:rPr>
          <w:rFonts w:cstheme="minorHAnsi"/>
          <w:b/>
          <w:sz w:val="22"/>
          <w:szCs w:val="22"/>
        </w:rPr>
        <w:t>Direttore scientifico</w:t>
      </w:r>
      <w:r w:rsidRPr="008009A6">
        <w:rPr>
          <w:rFonts w:cstheme="minorHAnsi"/>
          <w:b/>
          <w:sz w:val="22"/>
          <w:szCs w:val="22"/>
        </w:rPr>
        <w:t xml:space="preserve"> d</w:t>
      </w:r>
      <w:r w:rsidR="00FA59FA" w:rsidRPr="008009A6">
        <w:rPr>
          <w:rFonts w:cstheme="minorHAnsi"/>
          <w:b/>
          <w:sz w:val="22"/>
          <w:szCs w:val="22"/>
        </w:rPr>
        <w:t>ell’</w:t>
      </w:r>
      <w:r w:rsidR="00242F54" w:rsidRPr="008009A6">
        <w:rPr>
          <w:rFonts w:cstheme="minorHAnsi"/>
          <w:b/>
          <w:sz w:val="22"/>
          <w:szCs w:val="22"/>
        </w:rPr>
        <w:t>A</w:t>
      </w:r>
      <w:r w:rsidR="00FA59FA" w:rsidRPr="008009A6">
        <w:rPr>
          <w:rFonts w:cstheme="minorHAnsi"/>
          <w:b/>
          <w:sz w:val="22"/>
          <w:szCs w:val="22"/>
        </w:rPr>
        <w:t>ssociazione</w:t>
      </w:r>
      <w:r w:rsidRPr="008009A6">
        <w:rPr>
          <w:rFonts w:cstheme="minorHAnsi"/>
          <w:b/>
          <w:sz w:val="22"/>
          <w:szCs w:val="22"/>
        </w:rPr>
        <w:t xml:space="preserve"> Onconauti </w:t>
      </w:r>
      <w:r w:rsidRPr="00643972">
        <w:rPr>
          <w:rFonts w:cstheme="minorHAnsi"/>
          <w:sz w:val="22"/>
          <w:szCs w:val="22"/>
        </w:rPr>
        <w:t xml:space="preserve">–. </w:t>
      </w:r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Lo scopo di questo progetto, fattibile sia in presenza sia da remoto con l'utilizzo di una </w:t>
      </w:r>
      <w:proofErr w:type="spellStart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app</w:t>
      </w:r>
      <w:proofErr w:type="spellEnd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 digitale dedicata, è supportare il recupero funzionale e lavorativo di pazienti oncologici e non, attraverso una valutazione preliminare, seguita da un percorso strutturato di pratica yoga associata a </w:t>
      </w:r>
      <w:proofErr w:type="spellStart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coaching</w:t>
      </w:r>
      <w:proofErr w:type="spellEnd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 sullo stile di vita e supporto psicologico. Si tratta di un progetto </w:t>
      </w:r>
      <w:proofErr w:type="spellStart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win</w:t>
      </w:r>
      <w:proofErr w:type="spellEnd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-to-</w:t>
      </w:r>
      <w:proofErr w:type="spellStart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win</w:t>
      </w:r>
      <w:proofErr w:type="spellEnd"/>
      <w:r w:rsidR="00643972" w:rsidRPr="00643972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, basato sulle evidenze scientifiche, già sperimentato con successo nella realtà di Bologna, in grado di migliorare benessere e salute del lavoratore, ma anche di ridurre i costi e aumentare la reputazione sociale delle aziende aderenti. Una malattia modifica la vita, ma insieme si può cambiare il futuro</w:t>
      </w:r>
      <w:r w:rsidRPr="00643972">
        <w:rPr>
          <w:rFonts w:cstheme="minorHAnsi"/>
          <w:i/>
          <w:iCs/>
          <w:sz w:val="22"/>
          <w:szCs w:val="22"/>
        </w:rPr>
        <w:t>”.</w:t>
      </w:r>
    </w:p>
    <w:p w14:paraId="6DADCCFC" w14:textId="77777777" w:rsidR="00E30C86" w:rsidRPr="00643972" w:rsidRDefault="00E30C86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3F9DC36D" w14:textId="77777777" w:rsidR="00E30C86" w:rsidRPr="00643972" w:rsidRDefault="00651EAD" w:rsidP="00651EAD">
      <w:pPr>
        <w:pStyle w:val="NormaleWeb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Quando parliamo di salute, parliamo anche di alimentazione</w:t>
      </w:r>
      <w:r w:rsidR="00242F54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 di nutrizione</w:t>
      </w:r>
      <w:r w:rsidRPr="0064397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5F0B62" w14:textId="77777777" w:rsidR="00651EAD" w:rsidRPr="00643972" w:rsidRDefault="00FA59FA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attività educazionali saranno parte del cuore di ROPI. Non bisogna dimenticare infatti che </w:t>
      </w:r>
      <w:r w:rsidR="00242F54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dal 5 al 20</w:t>
      </w:r>
      <w:r w:rsidR="006937B8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1EAD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cento delle neoplasie è direttamente riconducibile a una scorretta alimentazione, intesa sia in termini qualitativi sia qualitativi. Quando parliamo di dieta corretta ci riferiamo a quella mediterranea. </w:t>
      </w: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“È 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dimostrato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651EAD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afferma </w:t>
      </w:r>
      <w:r w:rsidR="00651EAD" w:rsidRPr="006439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Claudia Santangelo</w:t>
      </w:r>
      <w:r w:rsidR="00651EAD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42F54"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651EAD"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residente </w:t>
      </w:r>
      <w:r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dell’associazione</w:t>
      </w:r>
      <w:r w:rsidR="00651EAD"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Vivere senza stomaco</w:t>
      </w:r>
      <w:r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E79EB"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ODV </w:t>
      </w:r>
      <w:r w:rsidR="00242F54" w:rsidRPr="008009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(si può)</w:t>
      </w:r>
      <w:r w:rsidR="00651EAD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651EAD" w:rsidRPr="006439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che questo tipo di alimentazione svolge una portentosa opera di prevenzione 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delle malattie 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oncologic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he, e anche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delle malattie cardiovascolari, neurologiche, osteoarticolari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Inoltre, nei pazienti con diagnosi di tumore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–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</w:t>
      </w:r>
      <w:r w:rsidR="00A467E1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segue Santangelo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–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è necessario valutare lo stato di nutrizione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La malnutrizione</w:t>
      </w:r>
      <w:r w:rsidR="0029211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in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fatti</w:t>
      </w:r>
      <w:r w:rsidR="0029211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651EAD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è un fenomeno </w:t>
      </w:r>
      <w:r w:rsidR="0029211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ancora troppo presente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che può influire negativamente sulla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92119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qualità di vita 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 sull’esito favorevole delle cure</w:t>
      </w:r>
      <w:r w:rsidR="00A467E1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Il 9% dei pazienti alla prima diagnosi presenta uno stato di malnutrizione e il 40% risulta esser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</w:t>
      </w:r>
      <w:r w:rsidR="00A467E1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 a rischi</w:t>
      </w:r>
      <w:r w:rsidR="0011401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</w:t>
      </w:r>
      <w:r w:rsidR="00242F54"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”.</w:t>
      </w:r>
      <w:r w:rsidR="00292119" w:rsidRPr="00643972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</w:p>
    <w:p w14:paraId="33447FD3" w14:textId="77777777" w:rsidR="00651EAD" w:rsidRPr="00643972" w:rsidRDefault="00651EAD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E89798" w14:textId="77777777" w:rsidR="007D59DE" w:rsidRPr="00643972" w:rsidRDefault="007D59DE" w:rsidP="00342405">
      <w:pPr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</w:pPr>
      <w:r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I “</w:t>
      </w:r>
      <w:proofErr w:type="spellStart"/>
      <w:r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caregivers</w:t>
      </w:r>
      <w:proofErr w:type="spellEnd"/>
      <w:r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”, popolo invisibile ma fondamentale</w:t>
      </w:r>
      <w:r w:rsidR="00342405"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 xml:space="preserve"> per i pazienti.</w:t>
      </w:r>
    </w:p>
    <w:p w14:paraId="270C892C" w14:textId="77777777" w:rsidR="00342405" w:rsidRPr="00643972" w:rsidRDefault="00342405" w:rsidP="00342405">
      <w:pPr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</w:pP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Anche </w:t>
      </w:r>
      <w:r w:rsidR="00114014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quello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dell’assistenza e del supporto ai pazienti è un tema fondamentale. </w:t>
      </w:r>
      <w:r w:rsidR="007D59DE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Ogni giorno 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3 milioni di persone </w:t>
      </w:r>
      <w:r w:rsidR="007D59DE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si prendono cura dei propri familiari, di un amico, di un’amica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colpiti da un tumore</w:t>
      </w:r>
      <w:r w:rsidR="007D59DE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.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4D5093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“</w:t>
      </w:r>
      <w:r w:rsidR="00CA6FF5" w:rsidRPr="00643972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Sono coloro che accompagnano nel percorso di cura il paziente, che entrano e escono dagli ospedali, dagli ambulatori, dagli uffici amministrativi, da un patronato, da un negozio di sanitaria per sostenere e aiutare un familiare lungo il percorso di malattia</w:t>
      </w:r>
      <w:r w:rsidR="00114014" w:rsidRPr="00643972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 xml:space="preserve"> –</w:t>
      </w:r>
      <w:r w:rsidR="004D5093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spiega </w:t>
      </w:r>
      <w:r w:rsidR="004D5093"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Fabrizio Nicolis</w:t>
      </w:r>
      <w:r w:rsidR="00114014" w:rsidRPr="00643972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,</w:t>
      </w:r>
      <w:r w:rsidR="004D5093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B55E59" w:rsidRPr="008009A6">
        <w:rPr>
          <w:rFonts w:cstheme="minorHAnsi"/>
          <w:b/>
          <w:bCs/>
          <w:color w:val="000000" w:themeColor="text1"/>
          <w:sz w:val="22"/>
          <w:szCs w:val="22"/>
        </w:rPr>
        <w:t>Associazione Paziente O</w:t>
      </w:r>
      <w:r w:rsidR="00CA6FF5" w:rsidRPr="008009A6">
        <w:rPr>
          <w:rFonts w:cstheme="minorHAnsi"/>
          <w:b/>
          <w:bCs/>
          <w:color w:val="000000" w:themeColor="text1"/>
          <w:sz w:val="22"/>
          <w:szCs w:val="22"/>
        </w:rPr>
        <w:t>ncologico Ospedale Sacro Cuore Don Calabria Negrar Onlus</w:t>
      </w:r>
      <w:r w:rsidR="004D5093" w:rsidRPr="008009A6">
        <w:rPr>
          <w:rFonts w:eastAsia="Times New Roman" w:cstheme="minorHAnsi"/>
          <w:b/>
          <w:color w:val="000000" w:themeColor="text1"/>
          <w:sz w:val="22"/>
          <w:szCs w:val="22"/>
          <w:lang w:eastAsia="it-IT"/>
        </w:rPr>
        <w:t xml:space="preserve"> </w:t>
      </w:r>
      <w:r w:rsidR="004D5093"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–</w:t>
      </w:r>
      <w:r w:rsidR="00CA6FF5" w:rsidRPr="00643972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.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7D59DE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Le difficoltà che devono affrontare,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e </w:t>
      </w:r>
      <w:r w:rsidR="007D59DE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le loro necessità, sono ancora poco comprese</w:t>
      </w:r>
      <w:r w:rsidRPr="0064397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.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Per questo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ROPI ha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voluto porre al centro della sua attenzione a</w:t>
      </w:r>
      <w:r w:rsidR="004D5093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nche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queste persone, </w:t>
      </w:r>
      <w:r w:rsidR="004D5093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con le</w:t>
      </w:r>
      <w:r w:rsidR="00114014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loro domande, </w:t>
      </w:r>
      <w:r w:rsidR="004D5093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le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loro difficoltà</w:t>
      </w:r>
      <w:r w:rsidR="00A467E1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e le loro fragilità:</w:t>
      </w:r>
      <w:r w:rsidR="004D5093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creando corsi formativi appositi e fornendo materiale utile</w:t>
      </w:r>
      <w:r w:rsidR="00114014"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Pr="0064397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nel percorso di accompagnamento del paziente oncologico”.</w:t>
      </w:r>
    </w:p>
    <w:p w14:paraId="26F7267E" w14:textId="77777777" w:rsidR="00FC512D" w:rsidRPr="00643972" w:rsidRDefault="00FC512D" w:rsidP="0034240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28C6A84" w14:textId="77777777" w:rsidR="00FC512D" w:rsidRPr="00643972" w:rsidRDefault="00FC512D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DF3361" w14:textId="77777777" w:rsidR="00292119" w:rsidRPr="00643972" w:rsidRDefault="009610B7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Ufficio stampa</w:t>
      </w:r>
    </w:p>
    <w:p w14:paraId="00C2D999" w14:textId="77777777" w:rsidR="009610B7" w:rsidRPr="00643972" w:rsidRDefault="009610B7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Health Media Srl</w:t>
      </w:r>
    </w:p>
    <w:p w14:paraId="4E226F63" w14:textId="77777777" w:rsidR="009610B7" w:rsidRPr="00643972" w:rsidRDefault="009610B7" w:rsidP="00651EA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spellStart"/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Ph</w:t>
      </w:r>
      <w:proofErr w:type="spellEnd"/>
      <w:r w:rsidRPr="0064397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3496355598/3398054110</w:t>
      </w:r>
    </w:p>
    <w:p w14:paraId="1A181AA3" w14:textId="77777777" w:rsidR="00D02795" w:rsidRPr="00643972" w:rsidRDefault="00D0279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D02795" w:rsidRPr="00643972" w:rsidSect="005F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171"/>
    <w:multiLevelType w:val="hybridMultilevel"/>
    <w:tmpl w:val="4D0C59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AD"/>
    <w:rsid w:val="000163D6"/>
    <w:rsid w:val="000376C6"/>
    <w:rsid w:val="00114014"/>
    <w:rsid w:val="0013707F"/>
    <w:rsid w:val="00142630"/>
    <w:rsid w:val="00177B3F"/>
    <w:rsid w:val="00242F54"/>
    <w:rsid w:val="00292119"/>
    <w:rsid w:val="002F56EF"/>
    <w:rsid w:val="00342405"/>
    <w:rsid w:val="003A1AFA"/>
    <w:rsid w:val="003C0347"/>
    <w:rsid w:val="003D483A"/>
    <w:rsid w:val="004D5093"/>
    <w:rsid w:val="00507F4F"/>
    <w:rsid w:val="00516C29"/>
    <w:rsid w:val="00563550"/>
    <w:rsid w:val="005661A9"/>
    <w:rsid w:val="005F38C5"/>
    <w:rsid w:val="00643972"/>
    <w:rsid w:val="00651EAD"/>
    <w:rsid w:val="006937B8"/>
    <w:rsid w:val="006A2ABE"/>
    <w:rsid w:val="00731EB1"/>
    <w:rsid w:val="00776738"/>
    <w:rsid w:val="007D59DE"/>
    <w:rsid w:val="007E79EB"/>
    <w:rsid w:val="008009A6"/>
    <w:rsid w:val="0085510F"/>
    <w:rsid w:val="009610B7"/>
    <w:rsid w:val="009620CE"/>
    <w:rsid w:val="00A467E1"/>
    <w:rsid w:val="00A47FA1"/>
    <w:rsid w:val="00A80966"/>
    <w:rsid w:val="00B35573"/>
    <w:rsid w:val="00B55E59"/>
    <w:rsid w:val="00BD62E1"/>
    <w:rsid w:val="00CA6FF5"/>
    <w:rsid w:val="00CE217F"/>
    <w:rsid w:val="00D02795"/>
    <w:rsid w:val="00D14681"/>
    <w:rsid w:val="00D169BA"/>
    <w:rsid w:val="00D42A2D"/>
    <w:rsid w:val="00D56528"/>
    <w:rsid w:val="00D62FDF"/>
    <w:rsid w:val="00D93052"/>
    <w:rsid w:val="00DB69A9"/>
    <w:rsid w:val="00DE26BF"/>
    <w:rsid w:val="00DF3D45"/>
    <w:rsid w:val="00E30C86"/>
    <w:rsid w:val="00E64106"/>
    <w:rsid w:val="00EA76A7"/>
    <w:rsid w:val="00EC13AA"/>
    <w:rsid w:val="00FA59FA"/>
    <w:rsid w:val="00FC512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2C10"/>
  <w15:docId w15:val="{247CEAED-A199-F248-BC89-857B688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1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51E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6F1F50-1FBC-4B52-85B2-6E34A19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Santangelo</cp:lastModifiedBy>
  <cp:revision>2</cp:revision>
  <cp:lastPrinted>2021-01-20T14:25:00Z</cp:lastPrinted>
  <dcterms:created xsi:type="dcterms:W3CDTF">2021-02-03T06:24:00Z</dcterms:created>
  <dcterms:modified xsi:type="dcterms:W3CDTF">2021-02-03T06:24:00Z</dcterms:modified>
</cp:coreProperties>
</file>